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E9" w:rsidRDefault="00577EE9" w:rsidP="0057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7EE9" w:rsidRDefault="00577EE9" w:rsidP="0057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7EE9" w:rsidRPr="00577EE9" w:rsidRDefault="00577EE9" w:rsidP="00577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EE9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577EE9" w:rsidRDefault="00577EE9" w:rsidP="0057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позачергової сорок п’ятої сесії районної ради</w:t>
      </w:r>
    </w:p>
    <w:p w:rsidR="00577EE9" w:rsidRDefault="00577EE9" w:rsidP="0057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7EE9" w:rsidRDefault="00577EE9" w:rsidP="00577E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161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р</w:t>
      </w:r>
      <w:r>
        <w:rPr>
          <w:rFonts w:ascii="Times New Roman" w:hAnsi="Times New Roman" w:cs="Times New Roman"/>
          <w:sz w:val="28"/>
          <w:szCs w:val="28"/>
          <w:lang w:val="uk-UA"/>
        </w:rPr>
        <w:t>айонної ради  від 18 грудня 2019 року №39/1 «</w:t>
      </w:r>
      <w:r w:rsidRPr="00E82161">
        <w:rPr>
          <w:rFonts w:ascii="Times New Roman" w:hAnsi="Times New Roman" w:cs="Times New Roman"/>
          <w:sz w:val="28"/>
          <w:szCs w:val="28"/>
          <w:lang w:val="uk-UA"/>
        </w:rPr>
        <w:t>Про районний бюджет на 2020 рік».</w:t>
      </w:r>
    </w:p>
    <w:p w:rsidR="00356396" w:rsidRDefault="00356396" w:rsidP="00356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396" w:rsidRDefault="00356396" w:rsidP="00577E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районної Програми економічного і соціального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на 2020 рік.</w:t>
      </w:r>
    </w:p>
    <w:p w:rsidR="00ED0A97" w:rsidRPr="00ED0A97" w:rsidRDefault="00ED0A97" w:rsidP="00ED0A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A97" w:rsidRPr="00C34466" w:rsidRDefault="00ED0A97" w:rsidP="00ED0A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фінансової підтримки Комунального некомерційного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лікарня»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Луганської області на 2020 рік.</w:t>
      </w:r>
    </w:p>
    <w:p w:rsidR="00577EE9" w:rsidRDefault="00577EE9" w:rsidP="0057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A97" w:rsidRDefault="00ED0A97" w:rsidP="00ED0A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фінансового плану Комунального некомерційного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лікарня»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Луганської області на 9 місяців 2020 року.</w:t>
      </w:r>
    </w:p>
    <w:p w:rsidR="00577EE9" w:rsidRDefault="00577EE9" w:rsidP="0057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EE9" w:rsidRDefault="00577EE9" w:rsidP="0057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EE9" w:rsidRDefault="00577EE9" w:rsidP="0057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EE9" w:rsidRDefault="00577EE9" w:rsidP="0057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EE9" w:rsidRDefault="00577EE9" w:rsidP="0057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EE9" w:rsidRDefault="00577EE9" w:rsidP="0057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EE9" w:rsidRDefault="00577EE9" w:rsidP="0057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EE9" w:rsidRDefault="00577EE9" w:rsidP="0057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EE9" w:rsidRDefault="00577EE9" w:rsidP="0057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EE9" w:rsidRPr="00577EE9" w:rsidRDefault="00577EE9" w:rsidP="00577E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E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районної ради </w:t>
      </w:r>
      <w:r w:rsidRPr="00577E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77E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77E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77E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77E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577EE9">
        <w:rPr>
          <w:rFonts w:ascii="Times New Roman" w:hAnsi="Times New Roman" w:cs="Times New Roman"/>
          <w:b/>
          <w:sz w:val="28"/>
          <w:szCs w:val="28"/>
          <w:lang w:val="uk-UA"/>
        </w:rPr>
        <w:t>О.Є.Кашуба</w:t>
      </w:r>
    </w:p>
    <w:p w:rsidR="00577EE9" w:rsidRPr="00577EE9" w:rsidRDefault="00577EE9" w:rsidP="00577E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7EE9" w:rsidRPr="00577EE9" w:rsidSect="0058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3F85"/>
    <w:multiLevelType w:val="hybridMultilevel"/>
    <w:tmpl w:val="007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04B8"/>
    <w:multiLevelType w:val="hybridMultilevel"/>
    <w:tmpl w:val="5650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7EE9"/>
    <w:rsid w:val="000C52BB"/>
    <w:rsid w:val="00181E08"/>
    <w:rsid w:val="001D5A8C"/>
    <w:rsid w:val="002263CF"/>
    <w:rsid w:val="00356396"/>
    <w:rsid w:val="0042399D"/>
    <w:rsid w:val="00577EE9"/>
    <w:rsid w:val="00585FC8"/>
    <w:rsid w:val="0078526F"/>
    <w:rsid w:val="00957FF7"/>
    <w:rsid w:val="00ED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2020-08-10T05:59:00Z</cp:lastPrinted>
  <dcterms:created xsi:type="dcterms:W3CDTF">2020-08-04T11:14:00Z</dcterms:created>
  <dcterms:modified xsi:type="dcterms:W3CDTF">2020-08-10T10:42:00Z</dcterms:modified>
</cp:coreProperties>
</file>