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84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682"/>
        <w:gridCol w:w="849"/>
        <w:gridCol w:w="43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436C3" w:rsidTr="003436C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436C3" w:rsidRDefault="003436C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Прізвище, ім’я,</w:t>
            </w:r>
          </w:p>
          <w:p w:rsidR="003436C3" w:rsidRDefault="003436C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батькові                                            </w:t>
            </w:r>
          </w:p>
          <w:p w:rsidR="003436C3" w:rsidRDefault="003436C3" w:rsidP="00BC5C04">
            <w:pPr>
              <w:spacing w:line="276" w:lineRule="auto"/>
              <w:rPr>
                <w:lang w:eastAsia="en-US"/>
              </w:rPr>
            </w:pPr>
          </w:p>
          <w:p w:rsidR="003436C3" w:rsidRDefault="003436C3" w:rsidP="00BC5C04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питання</w:t>
            </w:r>
          </w:p>
          <w:p w:rsidR="003436C3" w:rsidRDefault="003436C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порядку денного</w:t>
            </w:r>
          </w:p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денний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12</w:t>
            </w:r>
          </w:p>
        </w:tc>
      </w:tr>
      <w:tr w:rsidR="003436C3" w:rsidTr="003436C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Мірошник Ольга Миколаївна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3436C3" w:rsidTr="003436C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Ніколаєва Ніна Іванівна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</w:tr>
      <w:tr w:rsidR="003436C3" w:rsidTr="003436C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Кривульчак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Петро Петрович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3436C3" w:rsidTr="003436C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Устименко Микола Григорович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3436C3" w:rsidRDefault="003436C3" w:rsidP="00786A7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786A7A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786A7A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786A7A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786A7A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786A7A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786A7A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786A7A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786A7A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3436C3" w:rsidTr="003436C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Ганжела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Григорівна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491647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</w:tr>
      <w:tr w:rsidR="003436C3" w:rsidTr="003436C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Майборода Галина Олександрівна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AB2ED4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</w:tr>
      <w:tr w:rsidR="003436C3" w:rsidTr="003436C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Пасічник Володимир Михайлович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3436C3" w:rsidTr="003436C3"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Лілітка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Ірина Вікторівна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</w:tr>
      <w:tr w:rsidR="003436C3" w:rsidTr="003436C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Світлана Володимирівна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3436C3" w:rsidTr="003436C3">
        <w:trPr>
          <w:trHeight w:val="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Ляшенко Тетяна Олександрівна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3436C3" w:rsidTr="003436C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Медведєва Галина Олексіївна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3436C3" w:rsidTr="003436C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Стрига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Володимирівна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3436C3" w:rsidTr="003436C3">
        <w:trPr>
          <w:trHeight w:val="263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умовні позначення:   «за»  (+)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3" w:rsidRPr="003436C3" w:rsidRDefault="003436C3" w:rsidP="003436C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C96DF1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E66996" w:rsidRDefault="003436C3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3436C3" w:rsidTr="003436C3">
        <w:trPr>
          <w:trHeight w:val="170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«проти» (-)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3436C3" w:rsidTr="003436C3">
        <w:trPr>
          <w:trHeight w:val="258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«утримався»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у)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3436C3" w:rsidTr="003436C3">
        <w:trPr>
          <w:trHeight w:val="155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«не голосував»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P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Default="003436C3" w:rsidP="003436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3436C3" w:rsidTr="003436C3">
        <w:trPr>
          <w:trHeight w:val="192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«відсутній»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436C3" w:rsidTr="003436C3">
        <w:trPr>
          <w:trHeight w:val="295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Сільський голова  </w:t>
            </w:r>
            <w:proofErr w:type="spellStart"/>
            <w:r>
              <w:rPr>
                <w:lang w:eastAsia="en-US"/>
              </w:rPr>
              <w:t>Жихарєв</w:t>
            </w:r>
            <w:proofErr w:type="spellEnd"/>
            <w:r>
              <w:rPr>
                <w:lang w:eastAsia="en-US"/>
              </w:rPr>
              <w:t xml:space="preserve"> Віктор Іванович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  <w:p w:rsidR="003436C3" w:rsidRDefault="003436C3" w:rsidP="00BC5C04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3436C3" w:rsidTr="003436C3">
        <w:trPr>
          <w:trHeight w:val="192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Рішення «Прийняте»  (П)</w:t>
            </w:r>
          </w:p>
          <w:p w:rsidR="003436C3" w:rsidRDefault="003436C3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«Не прийняте» (Н/п)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1E68D9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</w:tr>
    </w:tbl>
    <w:p w:rsidR="00662B33" w:rsidRDefault="00491647">
      <w:r>
        <w:rPr>
          <w:lang w:val="ru-RU"/>
        </w:rPr>
        <w:t>3</w:t>
      </w:r>
      <w:r w:rsidR="00572474">
        <w:rPr>
          <w:lang w:val="ru-RU"/>
        </w:rPr>
        <w:t>5позачергова</w:t>
      </w:r>
      <w:r w:rsidR="002265CE">
        <w:rPr>
          <w:lang w:val="ru-RU"/>
        </w:rPr>
        <w:t xml:space="preserve"> </w:t>
      </w:r>
      <w:proofErr w:type="spellStart"/>
      <w:r w:rsidR="002265CE">
        <w:rPr>
          <w:lang w:val="ru-RU"/>
        </w:rPr>
        <w:t>сес</w:t>
      </w:r>
      <w:r w:rsidR="002265CE">
        <w:t>ія</w:t>
      </w:r>
      <w:proofErr w:type="spellEnd"/>
      <w:r w:rsidR="002265CE">
        <w:t xml:space="preserve">  від </w:t>
      </w:r>
      <w:r w:rsidR="00572474">
        <w:t>17</w:t>
      </w:r>
      <w:r w:rsidR="002265CE">
        <w:t>.</w:t>
      </w:r>
      <w:r w:rsidR="00572474">
        <w:t>10</w:t>
      </w:r>
      <w:r w:rsidR="002265CE">
        <w:t>.201</w:t>
      </w:r>
      <w:r>
        <w:rPr>
          <w:lang w:val="ru-RU"/>
        </w:rPr>
        <w:t>9</w:t>
      </w:r>
      <w:r w:rsidR="002265CE">
        <w:t xml:space="preserve">р. </w:t>
      </w:r>
    </w:p>
    <w:p w:rsidR="00CD7242" w:rsidRDefault="00CD7242">
      <w:pPr>
        <w:rPr>
          <w:lang w:val="ru-RU"/>
        </w:rPr>
      </w:pPr>
      <w:proofErr w:type="spellStart"/>
      <w:r>
        <w:t>Мусіївська</w:t>
      </w:r>
      <w:proofErr w:type="spellEnd"/>
      <w:r>
        <w:t xml:space="preserve"> сільська рада</w:t>
      </w:r>
    </w:p>
    <w:p w:rsidR="0020361E" w:rsidRPr="009B27DF" w:rsidRDefault="009B27DF">
      <w:proofErr w:type="spellStart"/>
      <w:r>
        <w:rPr>
          <w:lang w:val="ru-RU"/>
        </w:rPr>
        <w:t>Поіменне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голосування</w:t>
      </w:r>
      <w:proofErr w:type="spellEnd"/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9B27DF" w:rsidRDefault="009B27DF" w:rsidP="009B27DF">
      <w:pPr>
        <w:rPr>
          <w:lang w:val="ru-RU"/>
        </w:rPr>
      </w:pPr>
    </w:p>
    <w:p w:rsidR="00572474" w:rsidRDefault="00572474" w:rsidP="009B27DF">
      <w:pPr>
        <w:rPr>
          <w:lang w:val="ru-RU"/>
        </w:rPr>
      </w:pPr>
    </w:p>
    <w:p w:rsidR="00572474" w:rsidRDefault="00572474" w:rsidP="009B27DF">
      <w:pPr>
        <w:rPr>
          <w:lang w:val="ru-RU"/>
        </w:rPr>
      </w:pPr>
    </w:p>
    <w:p w:rsidR="00572474" w:rsidRPr="00572474" w:rsidRDefault="00572474" w:rsidP="009B27DF">
      <w:r>
        <w:rPr>
          <w:lang w:val="ru-RU"/>
        </w:rPr>
        <w:t>По</w:t>
      </w:r>
      <w:r>
        <w:t>вістка денна:</w:t>
      </w:r>
    </w:p>
    <w:p w:rsidR="00572474" w:rsidRDefault="00572474" w:rsidP="00572474">
      <w:pPr>
        <w:jc w:val="both"/>
      </w:pPr>
      <w:r>
        <w:rPr>
          <w:i/>
        </w:rPr>
        <w:t xml:space="preserve">1.Про затвердження технічної документації із землеустрою щодо  встановлення (відновлення) меж  земельної ділянки в натурі (на місцевості) громадянину  </w:t>
      </w:r>
      <w:proofErr w:type="spellStart"/>
      <w:r>
        <w:rPr>
          <w:i/>
        </w:rPr>
        <w:t>Кривульчаку</w:t>
      </w:r>
      <w:proofErr w:type="spellEnd"/>
      <w:r>
        <w:rPr>
          <w:i/>
        </w:rPr>
        <w:t xml:space="preserve"> Петру Петровичу  у власність для будівництва і обслуговування житлового будинку, господарських будівель і споруд (присадибна ділянка)</w:t>
      </w:r>
    </w:p>
    <w:p w:rsidR="00572474" w:rsidRDefault="00572474" w:rsidP="00572474">
      <w:pPr>
        <w:keepNext/>
        <w:suppressAutoHyphens/>
        <w:jc w:val="both"/>
        <w:outlineLvl w:val="3"/>
        <w:rPr>
          <w:i/>
          <w:lang w:eastAsia="ar-SA"/>
        </w:rPr>
      </w:pPr>
      <w:r>
        <w:rPr>
          <w:i/>
          <w:iCs/>
          <w:lang w:eastAsia="ar-SA"/>
        </w:rPr>
        <w:t xml:space="preserve">2.Про затвердження проекту  землеустрою щодо відведення земельної ділянки   громадянці  </w:t>
      </w:r>
      <w:proofErr w:type="spellStart"/>
      <w:r>
        <w:rPr>
          <w:i/>
          <w:iCs/>
          <w:lang w:eastAsia="ar-SA"/>
        </w:rPr>
        <w:t>Кривульчак</w:t>
      </w:r>
      <w:proofErr w:type="spellEnd"/>
      <w:r>
        <w:rPr>
          <w:i/>
          <w:iCs/>
          <w:lang w:eastAsia="ar-SA"/>
        </w:rPr>
        <w:t xml:space="preserve"> Анастасії Петрівні  у власність для ведення особистого селянського господарства. </w:t>
      </w:r>
    </w:p>
    <w:p w:rsidR="00572474" w:rsidRDefault="00572474" w:rsidP="00572474">
      <w:pPr>
        <w:keepNext/>
        <w:suppressAutoHyphens/>
        <w:jc w:val="both"/>
        <w:outlineLvl w:val="3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 3. Про затвердження проекту  землеустрою щодо відведення земельної ділянки   громадянину  </w:t>
      </w:r>
      <w:proofErr w:type="spellStart"/>
      <w:r>
        <w:rPr>
          <w:i/>
          <w:iCs/>
          <w:lang w:eastAsia="ar-SA"/>
        </w:rPr>
        <w:t>Кривульчаку</w:t>
      </w:r>
      <w:proofErr w:type="spellEnd"/>
      <w:r>
        <w:rPr>
          <w:i/>
          <w:iCs/>
          <w:lang w:eastAsia="ar-SA"/>
        </w:rPr>
        <w:t xml:space="preserve"> Сергію Петровичу  у власність для ведення особистого селянського господарства. </w:t>
      </w:r>
    </w:p>
    <w:p w:rsidR="00572474" w:rsidRDefault="00572474" w:rsidP="00572474">
      <w:pPr>
        <w:suppressAutoHyphens/>
        <w:ind w:left="720"/>
        <w:jc w:val="both"/>
        <w:rPr>
          <w:i/>
          <w:iCs/>
          <w:color w:val="auto"/>
          <w:lang w:eastAsia="ar-SA"/>
        </w:rPr>
      </w:pPr>
    </w:p>
    <w:p w:rsidR="00572474" w:rsidRDefault="00572474" w:rsidP="00572474">
      <w:pPr>
        <w:ind w:right="-30"/>
        <w:jc w:val="both"/>
        <w:rPr>
          <w:rFonts w:eastAsiaTheme="minorHAnsi"/>
          <w:i/>
          <w:iCs/>
          <w:lang w:eastAsia="en-US"/>
        </w:rPr>
      </w:pPr>
      <w:r>
        <w:rPr>
          <w:i/>
          <w:iCs/>
          <w:lang w:eastAsia="ar-SA"/>
        </w:rPr>
        <w:t>4. Про затвердження проекту  землеустрою щодо відведення земельної ділянки   громадянину  Білоусу Дмитру Петровичу  у власність для ведення особистого селянського господарства</w:t>
      </w:r>
    </w:p>
    <w:p w:rsidR="00572474" w:rsidRDefault="00572474" w:rsidP="00572474">
      <w:pPr>
        <w:suppressAutoHyphens/>
        <w:jc w:val="both"/>
        <w:rPr>
          <w:i/>
          <w:lang w:eastAsia="ar-SA"/>
        </w:rPr>
      </w:pPr>
      <w:r>
        <w:rPr>
          <w:i/>
          <w:iCs/>
          <w:lang w:eastAsia="ar-SA"/>
        </w:rPr>
        <w:t xml:space="preserve">5. Про затвердження технічної документації із землеустрою щодо встановлення (відновлення) меж земельної ділянки в натурі (на місцевості) громадянам  </w:t>
      </w:r>
      <w:proofErr w:type="spellStart"/>
      <w:r>
        <w:rPr>
          <w:i/>
          <w:iCs/>
          <w:lang w:eastAsia="ar-SA"/>
        </w:rPr>
        <w:t>Загоровській</w:t>
      </w:r>
      <w:proofErr w:type="spellEnd"/>
      <w:r>
        <w:rPr>
          <w:i/>
          <w:iCs/>
          <w:lang w:eastAsia="ar-SA"/>
        </w:rPr>
        <w:t xml:space="preserve"> Олені Анатоліївні 2/3, Гладун Аллі Василівні 1/3  власникам земельної частки паю.</w:t>
      </w:r>
    </w:p>
    <w:p w:rsidR="00572474" w:rsidRDefault="00572474" w:rsidP="00572474">
      <w:pPr>
        <w:suppressAutoHyphens/>
        <w:jc w:val="both"/>
        <w:rPr>
          <w:i/>
          <w:iCs/>
          <w:lang w:eastAsia="ar-SA"/>
        </w:rPr>
      </w:pPr>
      <w:r>
        <w:rPr>
          <w:i/>
        </w:rPr>
        <w:t xml:space="preserve">6. Про </w:t>
      </w:r>
      <w:r>
        <w:rPr>
          <w:i/>
          <w:iCs/>
          <w:lang w:eastAsia="ar-SA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  та передачу у власність громадянці </w:t>
      </w:r>
      <w:proofErr w:type="spellStart"/>
      <w:r>
        <w:rPr>
          <w:i/>
          <w:iCs/>
          <w:lang w:eastAsia="ar-SA"/>
        </w:rPr>
        <w:t>Загоровській</w:t>
      </w:r>
      <w:proofErr w:type="spellEnd"/>
      <w:r>
        <w:rPr>
          <w:i/>
          <w:iCs/>
          <w:lang w:eastAsia="ar-SA"/>
        </w:rPr>
        <w:t xml:space="preserve"> Олені Анатоліївні.</w:t>
      </w:r>
    </w:p>
    <w:p w:rsidR="00572474" w:rsidRDefault="00572474" w:rsidP="00572474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Про затвердження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  <w:t xml:space="preserve">технічної документації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із землеустрою щодо встановлення (відновлення) меж земельної ділянки № 281 в натурі (на місцевості) громадянці Груздевій Валентині Максимівні</w:t>
      </w:r>
    </w:p>
    <w:p w:rsidR="00572474" w:rsidRDefault="00572474" w:rsidP="00572474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Про затвердження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  <w:t xml:space="preserve"> технічної документації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із землеустрою щодо встановлення (відновлення) меж земельної ділянки № 319-2 в натурі (на місцевості) громадянці Груздевій Валентині Максимівні.</w:t>
      </w:r>
    </w:p>
    <w:p w:rsidR="00572474" w:rsidRDefault="00572474" w:rsidP="00572474">
      <w:pPr>
        <w:jc w:val="both"/>
        <w:rPr>
          <w:rFonts w:eastAsiaTheme="minorHAnsi"/>
          <w:i/>
          <w:iCs/>
          <w:lang w:eastAsia="en-US"/>
        </w:rPr>
      </w:pPr>
    </w:p>
    <w:p w:rsidR="00572474" w:rsidRDefault="00572474" w:rsidP="00572474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Про затвердження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  <w:t xml:space="preserve"> технічної документації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із землеустрою щодо встановлення (відновлення) меж земельної ділянки № 319-1 в натурі (на місцевості) громадянці Груздевій Валентині Максимівні.</w:t>
      </w:r>
    </w:p>
    <w:p w:rsidR="00572474" w:rsidRDefault="00572474" w:rsidP="00572474">
      <w:pPr>
        <w:pStyle w:val="ab"/>
        <w:numPr>
          <w:ilvl w:val="0"/>
          <w:numId w:val="4"/>
        </w:numPr>
        <w:ind w:right="-30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Сусоєву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Юрію Дмитровичу .</w:t>
      </w:r>
    </w:p>
    <w:p w:rsidR="00572474" w:rsidRDefault="00572474" w:rsidP="00572474">
      <w:pPr>
        <w:pStyle w:val="ab"/>
        <w:numPr>
          <w:ilvl w:val="0"/>
          <w:numId w:val="4"/>
        </w:numPr>
        <w:ind w:right="-30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Про  надання   дозволу  на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Сусоєву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Андрію Дмитровичу .</w:t>
      </w:r>
    </w:p>
    <w:p w:rsidR="001E68D9" w:rsidRDefault="001E68D9" w:rsidP="00572474">
      <w:pPr>
        <w:pStyle w:val="ab"/>
        <w:numPr>
          <w:ilvl w:val="0"/>
          <w:numId w:val="4"/>
        </w:numPr>
        <w:ind w:right="-30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lastRenderedPageBreak/>
        <w:t xml:space="preserve">Про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   розробку технічної документації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Пасічник Катерині Макарівні.</w:t>
      </w:r>
      <w:bookmarkStart w:id="0" w:name="_GoBack"/>
      <w:bookmarkEnd w:id="0"/>
    </w:p>
    <w:p w:rsidR="00572474" w:rsidRDefault="00572474" w:rsidP="00572474">
      <w:pPr>
        <w:jc w:val="both"/>
        <w:rPr>
          <w:rFonts w:asciiTheme="minorHAnsi" w:hAnsiTheme="minorHAnsi" w:cstheme="minorBidi"/>
          <w:i/>
          <w:sz w:val="28"/>
          <w:szCs w:val="28"/>
        </w:rPr>
      </w:pPr>
    </w:p>
    <w:p w:rsidR="00572474" w:rsidRDefault="00572474" w:rsidP="009B27DF">
      <w:pPr>
        <w:rPr>
          <w:lang w:val="ru-RU"/>
        </w:rPr>
      </w:pPr>
      <w:proofErr w:type="spellStart"/>
      <w:r>
        <w:rPr>
          <w:lang w:val="ru-RU"/>
        </w:rPr>
        <w:t>Секретар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сільської</w:t>
      </w:r>
      <w:proofErr w:type="spellEnd"/>
      <w:r>
        <w:rPr>
          <w:lang w:val="ru-RU"/>
        </w:rPr>
        <w:t xml:space="preserve"> ради                        </w:t>
      </w:r>
      <w:proofErr w:type="spellStart"/>
      <w:r>
        <w:rPr>
          <w:lang w:val="ru-RU"/>
        </w:rPr>
        <w:t>С.Тищенко</w:t>
      </w:r>
      <w:proofErr w:type="spellEnd"/>
    </w:p>
    <w:sectPr w:rsidR="00572474" w:rsidSect="002265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05D"/>
    <w:multiLevelType w:val="hybridMultilevel"/>
    <w:tmpl w:val="AB8A5502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8F1"/>
    <w:multiLevelType w:val="hybridMultilevel"/>
    <w:tmpl w:val="A04E8304"/>
    <w:lvl w:ilvl="0" w:tplc="917A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abstractNum w:abstractNumId="2">
    <w:nsid w:val="344746B5"/>
    <w:multiLevelType w:val="hybridMultilevel"/>
    <w:tmpl w:val="12465E40"/>
    <w:lvl w:ilvl="0" w:tplc="C4D472BC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68E459F"/>
    <w:multiLevelType w:val="hybridMultilevel"/>
    <w:tmpl w:val="A6AA67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E0"/>
    <w:rsid w:val="001440E0"/>
    <w:rsid w:val="001E68D9"/>
    <w:rsid w:val="0020361E"/>
    <w:rsid w:val="002265CE"/>
    <w:rsid w:val="00327420"/>
    <w:rsid w:val="003436C3"/>
    <w:rsid w:val="00491647"/>
    <w:rsid w:val="00572474"/>
    <w:rsid w:val="0060024F"/>
    <w:rsid w:val="00662B33"/>
    <w:rsid w:val="00786A7A"/>
    <w:rsid w:val="009B27DF"/>
    <w:rsid w:val="00AB2ED4"/>
    <w:rsid w:val="00BC5C04"/>
    <w:rsid w:val="00C96DF1"/>
    <w:rsid w:val="00CD7242"/>
    <w:rsid w:val="00D4756D"/>
    <w:rsid w:val="00E66996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9B27DF"/>
    <w:pPr>
      <w:autoSpaceDE/>
      <w:autoSpaceDN/>
      <w:spacing w:before="100" w:beforeAutospacing="1" w:after="100" w:afterAutospacing="1"/>
    </w:pPr>
    <w:rPr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9B27DF"/>
    <w:pPr>
      <w:autoSpaceDE/>
      <w:autoSpaceDN/>
      <w:spacing w:before="100" w:beforeAutospacing="1" w:after="100" w:afterAutospacing="1"/>
    </w:pPr>
    <w:rPr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2018-08-14T04:47:00Z</dcterms:created>
  <dcterms:modified xsi:type="dcterms:W3CDTF">2019-10-22T05:10:00Z</dcterms:modified>
</cp:coreProperties>
</file>