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DD" w:rsidRPr="00905F83" w:rsidRDefault="00286ADD" w:rsidP="00905F83">
      <w:pPr>
        <w:spacing w:after="0"/>
        <w:jc w:val="right"/>
        <w:rPr>
          <w:lang w:val="uk-UA"/>
        </w:rPr>
      </w:pPr>
      <w:r>
        <w:t>Додато</w:t>
      </w:r>
      <w:r>
        <w:rPr>
          <w:lang w:val="uk-UA"/>
        </w:rPr>
        <w:t>к</w:t>
      </w:r>
    </w:p>
    <w:p w:rsidR="00286ADD" w:rsidRPr="00E3397A" w:rsidRDefault="00286ADD" w:rsidP="00DF0FCB">
      <w:pPr>
        <w:spacing w:after="0"/>
        <w:jc w:val="center"/>
        <w:rPr>
          <w:b/>
          <w:sz w:val="28"/>
          <w:szCs w:val="28"/>
          <w:lang w:val="uk-UA"/>
        </w:rPr>
      </w:pPr>
      <w:r w:rsidRPr="00E3397A">
        <w:rPr>
          <w:b/>
          <w:sz w:val="28"/>
          <w:szCs w:val="28"/>
          <w:lang w:val="uk-UA"/>
        </w:rPr>
        <w:t>Порядок денний</w:t>
      </w:r>
    </w:p>
    <w:p w:rsidR="00286ADD" w:rsidRPr="00E3397A" w:rsidRDefault="00286ADD" w:rsidP="00442EB2">
      <w:pPr>
        <w:spacing w:after="0"/>
        <w:jc w:val="center"/>
        <w:rPr>
          <w:sz w:val="28"/>
          <w:szCs w:val="28"/>
          <w:lang w:val="uk-UA"/>
        </w:rPr>
      </w:pPr>
      <w:r w:rsidRPr="00E3397A">
        <w:rPr>
          <w:sz w:val="28"/>
          <w:szCs w:val="28"/>
          <w:lang w:val="uk-UA"/>
        </w:rPr>
        <w:t>чергової тридцять четвертої сесії районної ради</w:t>
      </w:r>
    </w:p>
    <w:p w:rsidR="00286ADD" w:rsidRPr="00442EB2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E3397A">
        <w:rPr>
          <w:sz w:val="28"/>
          <w:szCs w:val="28"/>
          <w:lang w:val="uk-UA"/>
        </w:rPr>
        <w:t>Про виконання районного бюджету за 1 квартал 2019 року.</w:t>
      </w:r>
    </w:p>
    <w:p w:rsidR="00286ADD" w:rsidRPr="00442EB2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E3397A">
        <w:rPr>
          <w:sz w:val="28"/>
          <w:szCs w:val="28"/>
        </w:rPr>
        <w:t>Про внесення змін до рішення районної ради від 19 грудня 2018 року №31/2 «Про районний бюджет на 2019 рік».</w:t>
      </w:r>
    </w:p>
    <w:p w:rsidR="00286ADD" w:rsidRPr="00442EB2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</w:t>
      </w:r>
      <w:r w:rsidRPr="00E3397A">
        <w:rPr>
          <w:sz w:val="28"/>
          <w:szCs w:val="28"/>
          <w:lang w:val="uk-UA"/>
        </w:rPr>
        <w:t xml:space="preserve"> постійної комісії районної ради з питань АПК та земельних відносин.</w:t>
      </w:r>
    </w:p>
    <w:p w:rsidR="00286ADD" w:rsidRPr="00442EB2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районної ради від 06.03.2019 року №33/7.</w:t>
      </w:r>
    </w:p>
    <w:p w:rsidR="00286ADD" w:rsidRPr="00442EB2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</w:t>
      </w:r>
      <w:r w:rsidRPr="00E3397A">
        <w:rPr>
          <w:sz w:val="28"/>
          <w:szCs w:val="28"/>
          <w:lang w:val="uk-UA"/>
        </w:rPr>
        <w:t>віт керівника об’єкту комунальної власності районної ради Семенової В.В.</w:t>
      </w:r>
    </w:p>
    <w:p w:rsidR="00286ADD" w:rsidRPr="00442EB2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E3397A">
        <w:rPr>
          <w:sz w:val="28"/>
          <w:szCs w:val="28"/>
          <w:lang w:val="uk-UA"/>
        </w:rPr>
        <w:t>Про хід виконання районної програми заходів по соціальному захисту дітей-сиріт та дітей, які залишилися без батьківського піклування на 2017-2021 роки.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E3397A">
        <w:rPr>
          <w:sz w:val="28"/>
          <w:szCs w:val="28"/>
          <w:lang w:val="uk-UA"/>
        </w:rPr>
        <w:t>Про хід виконання районної програми розвитку клубних закладів Міловського району на 2018-2021 роки.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районної Програми «Інформатизація вторинної ланки охорони здоров’я Міловського району на 2019-2021 роки».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районної програми «Протидія ВІЛ-інфекції/СНІДу у Міловському районі на 2019 рік».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розвитку футболу та вільного доступу громадян до занять фізичною культурою та спортом на 2019-2021 роки.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районної програми «Обдаровані діти Міловщини» на 2016-2020 роки.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районної програми фізичної культури та спорту на 2016-2020 роки.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районної програми розвитку української мови, культури та національної свідомості громадян України на території Міловського району на 2017-2020 роки.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переліку закладів культури базової мережі Міловського району.</w:t>
      </w:r>
    </w:p>
    <w:p w:rsidR="00286ADD" w:rsidRDefault="00286ADD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«Придбання для комунального підприємства «Міловський районний Будинок культури Луганської області» мобільного комплекту «Відкрита сцена».</w:t>
      </w:r>
    </w:p>
    <w:p w:rsidR="003217B4" w:rsidRDefault="003217B4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Положення про преміювання обдарованих дітей.</w:t>
      </w:r>
    </w:p>
    <w:p w:rsidR="00286ADD" w:rsidRPr="00E3397A" w:rsidRDefault="00286ADD" w:rsidP="00E3397A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районної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О.Є.Кашуба</w:t>
      </w:r>
    </w:p>
    <w:sectPr w:rsidR="00286ADD" w:rsidRPr="00E3397A" w:rsidSect="00BA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CB9"/>
    <w:multiLevelType w:val="hybridMultilevel"/>
    <w:tmpl w:val="6AB8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6198E"/>
    <w:multiLevelType w:val="hybridMultilevel"/>
    <w:tmpl w:val="47B699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CB"/>
    <w:rsid w:val="00064D0A"/>
    <w:rsid w:val="000E57F6"/>
    <w:rsid w:val="00286ADD"/>
    <w:rsid w:val="003217B4"/>
    <w:rsid w:val="0043764D"/>
    <w:rsid w:val="00442EB2"/>
    <w:rsid w:val="00491D88"/>
    <w:rsid w:val="0057252C"/>
    <w:rsid w:val="0061013C"/>
    <w:rsid w:val="006E20A2"/>
    <w:rsid w:val="008018F6"/>
    <w:rsid w:val="0082293D"/>
    <w:rsid w:val="008A768A"/>
    <w:rsid w:val="00905F83"/>
    <w:rsid w:val="00972FB8"/>
    <w:rsid w:val="00982FE8"/>
    <w:rsid w:val="00A23D9E"/>
    <w:rsid w:val="00A24552"/>
    <w:rsid w:val="00A67192"/>
    <w:rsid w:val="00A77DAD"/>
    <w:rsid w:val="00AB04B2"/>
    <w:rsid w:val="00B0516F"/>
    <w:rsid w:val="00B308D7"/>
    <w:rsid w:val="00B62FBA"/>
    <w:rsid w:val="00BA3AA8"/>
    <w:rsid w:val="00C24E25"/>
    <w:rsid w:val="00CA31D9"/>
    <w:rsid w:val="00D81DD0"/>
    <w:rsid w:val="00DB260B"/>
    <w:rsid w:val="00DF0FCB"/>
    <w:rsid w:val="00E14B5E"/>
    <w:rsid w:val="00E3397A"/>
    <w:rsid w:val="00E472CF"/>
    <w:rsid w:val="00F1617A"/>
    <w:rsid w:val="00FB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A8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2019-04-12T11:13:00Z</cp:lastPrinted>
  <dcterms:created xsi:type="dcterms:W3CDTF">2019-03-25T07:52:00Z</dcterms:created>
  <dcterms:modified xsi:type="dcterms:W3CDTF">2019-04-24T12:33:00Z</dcterms:modified>
</cp:coreProperties>
</file>